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9" w:rsidRPr="00182A89" w:rsidRDefault="00182A89" w:rsidP="00182A89">
      <w:pPr>
        <w:shd w:val="clear" w:color="auto" w:fill="FFFFFF"/>
        <w:spacing w:before="300" w:after="450" w:line="240" w:lineRule="auto"/>
        <w:outlineLvl w:val="1"/>
        <w:rPr>
          <w:rFonts w:ascii="Work Sans" w:eastAsia="Times New Roman" w:hAnsi="Work Sans" w:cs="Arial"/>
          <w:b/>
          <w:bCs/>
          <w:color w:val="444444"/>
          <w:sz w:val="36"/>
          <w:szCs w:val="36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36"/>
          <w:szCs w:val="36"/>
          <w:lang w:eastAsia="cs-CZ"/>
        </w:rPr>
        <w:t>Ochrana oznamovatelů</w:t>
      </w:r>
    </w:p>
    <w:p w:rsidR="00182A89" w:rsidRPr="00182A89" w:rsidRDefault="00182A89" w:rsidP="00182A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Máte podezření na korupci či jiné protiprávní jednání týkající se činnosti </w:t>
      </w:r>
      <w:r w:rsidR="00653FB5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3. mateřské školy, Most, příspěvkové organizace</w:t>
      </w:r>
      <w:r w:rsidRPr="00182A89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?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souladu se </w:t>
      </w:r>
      <w:hyperlink r:id="rId5" w:history="1">
        <w:r w:rsidRPr="00182A89">
          <w:rPr>
            <w:rFonts w:ascii="Arial" w:eastAsia="Times New Roman" w:hAnsi="Arial" w:cs="Arial"/>
            <w:color w:val="232323"/>
            <w:sz w:val="24"/>
            <w:szCs w:val="24"/>
            <w:u w:val="single"/>
            <w:lang w:eastAsia="cs-CZ"/>
          </w:rPr>
          <w:t>směrnicí Evropského parlamentu a Rady (EU) 2019/1937 ze dne 23. 10. 2019 o ochraně osob, které oznamují porušení práva Unie</w:t>
        </w:r>
      </w:hyperlink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(dále jen „Směrnice na ochranu oznamovatele“) </w:t>
      </w:r>
      <w:r w:rsidRPr="009F6E72">
        <w:rPr>
          <w:rFonts w:ascii="Arial" w:eastAsia="Times New Roman" w:hAnsi="Arial" w:cs="Arial"/>
          <w:sz w:val="24"/>
          <w:szCs w:val="24"/>
          <w:lang w:eastAsia="cs-CZ"/>
        </w:rPr>
        <w:t xml:space="preserve">a zákonem č. 171/2023 Sb., o ochraně oznamovatelů („zákon o ochraně oznamovatelů“) 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 xml:space="preserve">zavedla </w:t>
      </w:r>
      <w:r w:rsidR="00653FB5">
        <w:rPr>
          <w:rFonts w:ascii="Arial" w:eastAsia="Times New Roman" w:hAnsi="Arial" w:cs="Arial"/>
          <w:sz w:val="24"/>
          <w:szCs w:val="24"/>
          <w:lang w:eastAsia="cs-CZ"/>
        </w:rPr>
        <w:t>3. mateřská škola, Most, příspěvková organizace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2A89">
        <w:rPr>
          <w:rFonts w:ascii="Arial" w:eastAsia="Times New Roman" w:hAnsi="Arial" w:cs="Arial"/>
          <w:sz w:val="24"/>
          <w:szCs w:val="24"/>
          <w:lang w:eastAsia="cs-CZ"/>
        </w:rPr>
        <w:t>vnitřní oznamovací systém (dále jen „VOS“) a byla určena příslušná osoba pověřená k přijímání a prošetřování oznámení o protipr</w:t>
      </w: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ávním jednání (dále jen „příslušná osoba“)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 w:rsidRPr="00182A89"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Oznámení na protiprávní jednání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Oznámení může podat jen fyzická osoba, která se v souvislosti s prací nebo jinou obdobnou činností dozvěděla o protiprávním jednání, které porušuje právní předpis</w:t>
      </w:r>
      <w:r w:rsidR="008B1E3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r w:rsidR="008B1E34" w:rsidRPr="009F6E72">
        <w:rPr>
          <w:rFonts w:ascii="Arial" w:eastAsia="Times New Roman" w:hAnsi="Arial" w:cs="Arial"/>
          <w:sz w:val="24"/>
          <w:szCs w:val="24"/>
          <w:lang w:eastAsia="cs-CZ"/>
        </w:rPr>
        <w:t>(§ 2 odst. 1 zákona o ochraně oznamovatelů)</w:t>
      </w:r>
      <w:r w:rsidRPr="00182A89">
        <w:rPr>
          <w:rFonts w:ascii="Arial" w:eastAsia="Times New Roman" w:hAnsi="Arial" w:cs="Arial"/>
          <w:sz w:val="24"/>
          <w:szCs w:val="24"/>
          <w:lang w:eastAsia="cs-CZ"/>
        </w:rPr>
        <w:t xml:space="preserve"> spadající do jedné z oblastí vymezených Směrnicí na ochranu oznamovatele, a to:</w:t>
      </w:r>
    </w:p>
    <w:p w:rsidR="008B1E34" w:rsidRPr="009F6E72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9F6E72">
        <w:rPr>
          <w:rFonts w:ascii="Arial" w:eastAsia="Times New Roman" w:hAnsi="Arial" w:cs="Arial"/>
          <w:sz w:val="24"/>
          <w:szCs w:val="24"/>
          <w:lang w:eastAsia="cs-CZ"/>
        </w:rPr>
        <w:t>Závislá práce vykonávaná v základním pracovněprávním vztahu,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zadávání veřejných zakázek,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služba,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samostatná výdělečná činnost,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výkon práv spojených s účastí v právnické osobě,</w:t>
      </w:r>
    </w:p>
    <w:p w:rsidR="00182A89" w:rsidRPr="009F6E72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výkon funkce člena orgánu právnické osoby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8B1E34" w:rsidRPr="00182A89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F6E72">
        <w:rPr>
          <w:rFonts w:ascii="Arial" w:eastAsia="Times New Roman" w:hAnsi="Arial" w:cs="Arial"/>
          <w:sz w:val="24"/>
          <w:szCs w:val="24"/>
          <w:lang w:eastAsia="cs-CZ"/>
        </w:rPr>
        <w:t>plnění úkolů v rámci činnosti právnické osoby, v jejím zájmu, jejím jménem nebo na její účet,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sz w:val="24"/>
          <w:szCs w:val="24"/>
          <w:lang w:eastAsia="cs-CZ"/>
        </w:rPr>
        <w:t>správa svěřeneckého fondu,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dobrovolnická činnost,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odborná praxe, stáž, nebo</w:t>
      </w:r>
    </w:p>
    <w:p w:rsidR="00182A89" w:rsidRPr="00182A89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výkon práv a povinností vyplývajících ze smlouvy, jejímž předmětem je poskytování dodávek, služeb, stavebních prací nebo jiného obdobného plnění.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182A89" w:rsidRPr="009F6E72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6E72">
        <w:rPr>
          <w:rFonts w:ascii="Arial" w:eastAsia="Times New Roman" w:hAnsi="Arial" w:cs="Arial"/>
          <w:sz w:val="24"/>
          <w:szCs w:val="24"/>
          <w:lang w:eastAsia="cs-CZ"/>
        </w:rPr>
        <w:t>Upozorňujeme, že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3FB5">
        <w:rPr>
          <w:rFonts w:ascii="Arial" w:eastAsia="Times New Roman" w:hAnsi="Arial" w:cs="Arial"/>
          <w:sz w:val="24"/>
          <w:szCs w:val="24"/>
          <w:lang w:eastAsia="cs-CZ"/>
        </w:rPr>
        <w:t>3. mateřská škola, Most, příspěvková organizace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6E72">
        <w:rPr>
          <w:rFonts w:ascii="Arial" w:eastAsia="Times New Roman" w:hAnsi="Arial" w:cs="Arial"/>
          <w:sz w:val="24"/>
          <w:szCs w:val="24"/>
          <w:lang w:eastAsia="cs-CZ"/>
        </w:rPr>
        <w:t>nepřijímá oznámení od osob, které pro něj nevykonávají práci nebo obdobnou činnost podle § 2 odst. 3 písm. a), b), h) nebo i) zákona o ochraně oznamovatelů.</w:t>
      </w:r>
    </w:p>
    <w:p w:rsidR="00182A89" w:rsidRPr="00182A89" w:rsidRDefault="00653FB5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3. mateřská škola, Most, příspěvková organizace</w:t>
      </w:r>
      <w:r w:rsidR="009F6E7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r w:rsidR="00182A89"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deklaruje oznamovatelům naprostou ochranu osobních údajů a informací v oznámení uvedených. Dále zaručuje naprostou ochranu před odvetnými opatřeními ze strany 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3. mateřské školy, Most, příspěvkové organizace.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Ochrany před odvetným opatřením se nemůže domáhat osoba, která podala vědomě nepravdivé oznámení.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lastRenderedPageBreak/>
        <w:t>V souladu se Směrnicí na ochranu oznamovatele jsou oznamovatelům upozorňujícím na zjištění protiprávního jednání k dispozici níže uvedené komunikační kanály.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 w:rsidRPr="00182A89"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Komunikace s příslušnou osobou: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Funkci příslušné osoby plní externí dodavatel: </w:t>
      </w:r>
      <w:proofErr w:type="spellStart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The</w:t>
      </w:r>
      <w:proofErr w:type="spellEnd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most </w:t>
      </w:r>
      <w:proofErr w:type="spellStart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consult</w:t>
      </w:r>
      <w:proofErr w:type="spellEnd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s.r.o., IČ 082 90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903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r w:rsidRPr="009F6E72">
        <w:rPr>
          <w:rFonts w:ascii="Arial" w:eastAsia="Times New Roman" w:hAnsi="Arial" w:cs="Arial"/>
          <w:sz w:val="24"/>
          <w:szCs w:val="24"/>
          <w:lang w:eastAsia="cs-CZ"/>
        </w:rPr>
        <w:t>prostřednictvím fyzické osoby Ing. Jan</w:t>
      </w:r>
      <w:r w:rsidR="009F6E72">
        <w:rPr>
          <w:rFonts w:ascii="Arial" w:eastAsia="Times New Roman" w:hAnsi="Arial" w:cs="Arial"/>
          <w:sz w:val="24"/>
          <w:szCs w:val="24"/>
          <w:lang w:eastAsia="cs-CZ"/>
        </w:rPr>
        <w:t xml:space="preserve"> Kodet.</w:t>
      </w:r>
    </w:p>
    <w:p w:rsidR="00653FB5" w:rsidRDefault="00653FB5" w:rsidP="00653F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182A89" w:rsidRPr="00653FB5" w:rsidRDefault="00182A89" w:rsidP="00653F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Písemná  a ústní komunikace:</w:t>
      </w:r>
    </w:p>
    <w:p w:rsidR="00182A89" w:rsidRPr="00182A89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Adresa:</w:t>
      </w:r>
    </w:p>
    <w:p w:rsidR="009F6E72" w:rsidRDefault="00653FB5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Antonína Sochora 2937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434 01 Most 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Obálka musí být zalepena a označena: </w:t>
      </w:r>
      <w:r w:rsidRPr="00182A89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POUZE DO RUKOU PŘÍSLUŠNÉ OSOBY</w:t>
      </w:r>
    </w:p>
    <w:p w:rsidR="009F6E72" w:rsidRDefault="009F6E72" w:rsidP="009F6E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182A89" w:rsidRPr="00182A89" w:rsidRDefault="00182A89" w:rsidP="009F6E72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Zabezpečená e-mailová adresa: </w:t>
      </w:r>
    </w:p>
    <w:p w:rsidR="00653FB5" w:rsidRDefault="00653FB5" w:rsidP="00653FB5">
      <w:pPr>
        <w:rPr>
          <w:color w:val="1F497D"/>
        </w:rPr>
      </w:pPr>
      <w:hyperlink r:id="rId6" w:history="1">
        <w:r>
          <w:rPr>
            <w:rStyle w:val="Hypertextovodkaz"/>
          </w:rPr>
          <w:t>3ms@oznamovatel.organizace-most.cz</w:t>
        </w:r>
      </w:hyperlink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182A89" w:rsidRPr="00182A89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Ústní oznámení: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Ústně na základě osobního nebo telefonického kontaktu: +420 777 735 604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 w:rsidRPr="00182A89"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Upozornění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Pokud oznamovatel podá oznámení prostřednictvím jiných komunikačních kanálů, než je zde uvedeno (např. datová schránka, </w:t>
      </w:r>
      <w:proofErr w:type="spellStart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facebook</w:t>
      </w:r>
      <w:proofErr w:type="spellEnd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apod</w:t>
      </w:r>
      <w:proofErr w:type="spellEnd"/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), </w:t>
      </w:r>
      <w:r w:rsidR="00653FB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3. mateřská škola, Most, příspěvková organizace</w:t>
      </w:r>
      <w:bookmarkStart w:id="0" w:name="_GoBack"/>
      <w:bookmarkEnd w:id="0"/>
      <w:r w:rsidR="009F6E72" w:rsidRPr="009F6E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nemůže zaručit ochranu totožnosti oznamovatele a informací uvedených v oznámení v souladu se Směrnicí na ochranu oznamovatele.</w:t>
      </w:r>
      <w:r w:rsidRPr="00182A89">
        <w:rPr>
          <w:rFonts w:ascii="Arial" w:eastAsia="Times New Roman" w:hAnsi="Arial" w:cs="Arial"/>
          <w:color w:val="444444"/>
          <w:sz w:val="19"/>
          <w:szCs w:val="19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 w:rsidRPr="00182A89"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Další komunikační kanály a kontakty: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Pro oznamování podezření na protiprávní jednání lze využít další komunikační kanály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Externí oznamovací systém Ministerstva spravedlnosti</w:t>
      </w:r>
    </w:p>
    <w:p w:rsidR="00182A89" w:rsidRPr="00182A89" w:rsidRDefault="00653FB5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hyperlink r:id="rId7" w:history="1">
        <w:r w:rsidR="00182A89" w:rsidRPr="00182A89">
          <w:rPr>
            <w:rFonts w:ascii="Arial" w:eastAsia="Times New Roman" w:hAnsi="Arial" w:cs="Arial"/>
            <w:color w:val="232323"/>
            <w:sz w:val="24"/>
            <w:szCs w:val="24"/>
            <w:u w:val="single"/>
            <w:lang w:eastAsia="cs-CZ"/>
          </w:rPr>
          <w:t>https://oznamovatel.justice.cz/chci-podat-oznameni/</w:t>
        </w:r>
      </w:hyperlink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Oznamovatel má v souladu se Směrnicí na ochranu oznamovatele možnost podat oznámení uveřejněním.</w:t>
      </w:r>
    </w:p>
    <w:p w:rsidR="00182A89" w:rsidRPr="00182A89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182A89" w:rsidRPr="00182A89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 w:rsidRPr="00182A89"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lastRenderedPageBreak/>
        <w:t>Další kontakty</w:t>
      </w:r>
    </w:p>
    <w:p w:rsidR="00182A89" w:rsidRPr="00182A89" w:rsidRDefault="00182A89" w:rsidP="00182A89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případě podezření ze spáchání protiprávního jednání, resp. trestné činnosti obecně, je třeba učinit oznámení u orgánů činných v trestním řízení, konkrétně pak nejlépe na </w:t>
      </w:r>
      <w:hyperlink r:id="rId8" w:history="1">
        <w:r w:rsidRPr="00182A89">
          <w:rPr>
            <w:rFonts w:ascii="Arial" w:eastAsia="Times New Roman" w:hAnsi="Arial" w:cs="Arial"/>
            <w:color w:val="232323"/>
            <w:sz w:val="24"/>
            <w:szCs w:val="24"/>
            <w:u w:val="single"/>
            <w:lang w:eastAsia="cs-CZ"/>
          </w:rPr>
          <w:t>Policii ČR </w:t>
        </w:r>
      </w:hyperlink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nebo </w:t>
      </w:r>
      <w:hyperlink r:id="rId9" w:history="1">
        <w:r w:rsidRPr="00182A89">
          <w:rPr>
            <w:rFonts w:ascii="Arial" w:eastAsia="Times New Roman" w:hAnsi="Arial" w:cs="Arial"/>
            <w:color w:val="232323"/>
            <w:sz w:val="24"/>
            <w:szCs w:val="24"/>
            <w:u w:val="single"/>
            <w:lang w:eastAsia="cs-CZ"/>
          </w:rPr>
          <w:t>státním zastupitelství </w:t>
        </w:r>
      </w:hyperlink>
      <w:r w:rsidRPr="00182A8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(viz § 158 odst. 2 trestního řádu, resp. § 16a zákona o státním zastupitelství), neboť pouze tyto orgány jsou kompetentní k posuzování jednání z hlediska naplnění skutkových podstat trestných čin</w:t>
      </w:r>
    </w:p>
    <w:p w:rsidR="00E9379C" w:rsidRDefault="00E9379C"/>
    <w:sectPr w:rsidR="00E9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EE"/>
    <w:family w:val="auto"/>
    <w:pitch w:val="variable"/>
    <w:sig w:usb0="00000001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2D71"/>
    <w:multiLevelType w:val="multilevel"/>
    <w:tmpl w:val="CE6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trike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9"/>
    <w:rsid w:val="00182A89"/>
    <w:rsid w:val="00355256"/>
    <w:rsid w:val="00653FB5"/>
    <w:rsid w:val="008B1E34"/>
    <w:rsid w:val="009F6E72"/>
    <w:rsid w:val="00E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681"/>
  <w15:chartTrackingRefBased/>
  <w15:docId w15:val="{63D573EF-9FAD-4B3B-AC8B-70DC44E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2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A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2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A89"/>
    <w:rPr>
      <w:color w:val="0000FF"/>
      <w:u w:val="single"/>
    </w:rPr>
  </w:style>
  <w:style w:type="character" w:customStyle="1" w:styleId="zvyrazneni">
    <w:name w:val="zvyrazneni"/>
    <w:basedOn w:val="Standardnpsmoodstavce"/>
    <w:rsid w:val="001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imap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ms@oznamovatel.organizace-m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sto-most.cz/assets/File.ashx?id_org=9959&amp;id_dokumenty=41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justice.cz/Justice2/Uvod/StatniZas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Knížová Miroslava</dc:creator>
  <cp:keywords/>
  <dc:description/>
  <cp:lastModifiedBy>Samková Miroslava</cp:lastModifiedBy>
  <cp:revision>3</cp:revision>
  <dcterms:created xsi:type="dcterms:W3CDTF">2023-10-17T08:05:00Z</dcterms:created>
  <dcterms:modified xsi:type="dcterms:W3CDTF">2023-10-17T08:54:00Z</dcterms:modified>
</cp:coreProperties>
</file>